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AF" w:rsidRPr="00983FBC" w:rsidRDefault="004F23AF" w:rsidP="004F23AF">
      <w:pPr>
        <w:shd w:val="clear" w:color="auto" w:fill="FFFFFF"/>
        <w:spacing w:before="300" w:line="360" w:lineRule="atLeast"/>
        <w:jc w:val="center"/>
        <w:outlineLvl w:val="1"/>
        <w:rPr>
          <w:rFonts w:ascii="宋体" w:eastAsia="宋体" w:hAnsi="宋体" w:cs="宋体"/>
          <w:b/>
          <w:color w:val="000000"/>
          <w:kern w:val="36"/>
          <w:sz w:val="32"/>
          <w:szCs w:val="32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4F23A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Pr="00983FBC">
        <w:rPr>
          <w:rFonts w:ascii="宋体" w:eastAsia="宋体" w:hAnsi="宋体" w:cs="宋体" w:hint="eastAsia"/>
          <w:b/>
          <w:color w:val="000000"/>
          <w:kern w:val="36"/>
          <w:sz w:val="32"/>
          <w:szCs w:val="32"/>
        </w:rPr>
        <w:t>关于2019届毕业研究生发表论文统计的通知</w:t>
      </w:r>
    </w:p>
    <w:p w:rsidR="004F23AF" w:rsidRDefault="004F23AF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4F23AF" w:rsidRPr="004F23AF" w:rsidRDefault="004F23AF" w:rsidP="004F23AF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根据《锦州医科大学研究生发表论文规定》（锦医大校字[2017]79号）文件精神，学术型研究生至少在《锦州医科大学学术期刊分类目录》收录的三类及以上杂志发表1篇学术论文；同等学力申请硕士学位人员至少在《锦州医科大学科学期刊分类目录》收录的四类及以上杂志发表1篇学术论文。</w:t>
      </w:r>
    </w:p>
    <w:p w:rsidR="004F23AF" w:rsidRPr="004F23AF" w:rsidRDefault="00983FBC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 </w:t>
      </w:r>
      <w:r w:rsidR="004F23AF" w:rsidRPr="004F23A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一、发表论文统计部门</w:t>
      </w:r>
    </w:p>
    <w:p w:rsidR="004F23AF" w:rsidRPr="004F23AF" w:rsidRDefault="00983FBC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 </w:t>
      </w:r>
      <w:r w:rsidR="004F23AF" w:rsidRPr="004F23A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1.校内各学院的研究生包含同等学力研究生</w:t>
      </w:r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（基础医学院、药学院、</w:t>
      </w:r>
      <w:hyperlink r:id="rId6" w:tgtFrame="_blank" w:history="1">
        <w:r w:rsidR="004F23AF" w:rsidRPr="004F23AF">
          <w:rPr>
            <w:rFonts w:ascii="宋体" w:eastAsia="宋体" w:hAnsi="宋体" w:cs="宋体" w:hint="eastAsia"/>
            <w:color w:val="333333"/>
            <w:kern w:val="0"/>
            <w:szCs w:val="21"/>
          </w:rPr>
          <w:t>公共卫生学院</w:t>
        </w:r>
      </w:hyperlink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、护理学院、</w:t>
      </w:r>
      <w:hyperlink r:id="rId7" w:tgtFrame="_blank" w:history="1">
        <w:r w:rsidR="004F23AF" w:rsidRPr="004F23AF">
          <w:rPr>
            <w:rFonts w:ascii="宋体" w:eastAsia="宋体" w:hAnsi="宋体" w:cs="宋体" w:hint="eastAsia"/>
            <w:color w:val="333333"/>
            <w:kern w:val="0"/>
            <w:szCs w:val="21"/>
          </w:rPr>
          <w:t>马克思主义学院</w:t>
        </w:r>
      </w:hyperlink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hyperlink r:id="rId8" w:tgtFrame="_blank" w:history="1">
        <w:r w:rsidR="004F23AF" w:rsidRPr="004F23AF">
          <w:rPr>
            <w:rFonts w:ascii="宋体" w:eastAsia="宋体" w:hAnsi="宋体" w:cs="宋体" w:hint="eastAsia"/>
            <w:color w:val="333333"/>
            <w:kern w:val="0"/>
            <w:szCs w:val="21"/>
          </w:rPr>
          <w:t>畜牧兽医学院</w:t>
        </w:r>
      </w:hyperlink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hyperlink r:id="rId9" w:tgtFrame="_blank" w:history="1">
        <w:r w:rsidR="004F23AF" w:rsidRPr="004F23AF">
          <w:rPr>
            <w:rFonts w:ascii="宋体" w:eastAsia="宋体" w:hAnsi="宋体" w:cs="宋体" w:hint="eastAsia"/>
            <w:color w:val="333333"/>
            <w:kern w:val="0"/>
            <w:szCs w:val="21"/>
          </w:rPr>
          <w:t>食品科学与工程学院</w:t>
        </w:r>
      </w:hyperlink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hyperlink r:id="rId10" w:tgtFrame="_blank" w:history="1">
        <w:r w:rsidR="004F23AF" w:rsidRPr="004F23AF">
          <w:rPr>
            <w:rFonts w:ascii="宋体" w:eastAsia="宋体" w:hAnsi="宋体" w:cs="宋体" w:hint="eastAsia"/>
            <w:color w:val="333333"/>
            <w:kern w:val="0"/>
            <w:szCs w:val="21"/>
          </w:rPr>
          <w:t>附属第一医院</w:t>
        </w:r>
      </w:hyperlink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hyperlink r:id="rId11" w:tgtFrame="_blank" w:history="1">
        <w:r w:rsidR="004F23AF" w:rsidRPr="004F23AF">
          <w:rPr>
            <w:rFonts w:ascii="宋体" w:eastAsia="宋体" w:hAnsi="宋体" w:cs="宋体" w:hint="eastAsia"/>
            <w:color w:val="333333"/>
            <w:kern w:val="0"/>
            <w:szCs w:val="21"/>
          </w:rPr>
          <w:t>附属第二医院</w:t>
        </w:r>
      </w:hyperlink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hyperlink r:id="rId12" w:tgtFrame="_blank" w:history="1">
        <w:r w:rsidR="004F23AF" w:rsidRPr="004F23AF">
          <w:rPr>
            <w:rFonts w:ascii="宋体" w:eastAsia="宋体" w:hAnsi="宋体" w:cs="宋体" w:hint="eastAsia"/>
            <w:color w:val="333333"/>
            <w:kern w:val="0"/>
            <w:szCs w:val="21"/>
          </w:rPr>
          <w:t>附属第三医院</w:t>
        </w:r>
      </w:hyperlink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），发表论文统计上报至各学院，具体安排见各学院通知。</w:t>
      </w:r>
    </w:p>
    <w:p w:rsidR="004F23AF" w:rsidRPr="004F23AF" w:rsidRDefault="00983FBC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 </w:t>
      </w:r>
      <w:r w:rsidR="004F23AF" w:rsidRPr="004F23A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2.校外培养基地的研究生（如导师为临床导师，论文指导教师为</w:t>
      </w:r>
      <w:hyperlink r:id="rId13" w:tgtFrame="_blank" w:history="1">
        <w:r w:rsidR="004F23AF" w:rsidRPr="004F23AF">
          <w:rPr>
            <w:rFonts w:ascii="宋体" w:eastAsia="宋体" w:hAnsi="宋体" w:cs="宋体" w:hint="eastAsia"/>
            <w:b/>
            <w:bCs/>
            <w:color w:val="333333"/>
            <w:kern w:val="0"/>
            <w:szCs w:val="21"/>
          </w:rPr>
          <w:t>附属第一医院</w:t>
        </w:r>
      </w:hyperlink>
      <w:r w:rsidR="004F23AF" w:rsidRPr="004F23A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和附属第三医院的导师）</w:t>
      </w:r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，发表论文统计上报至论文指导教师所在学院（即附属第一医院和附属第三医院），具体安排见各学院通知。</w:t>
      </w:r>
    </w:p>
    <w:p w:rsidR="004F23AF" w:rsidRPr="004F23AF" w:rsidRDefault="00983FBC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 </w:t>
      </w:r>
      <w:r w:rsidR="004F23AF" w:rsidRPr="004F23A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3.校外培养基地的研究生（如导师为全职导师，或论文指导教师为校外培养单位），发表论文统计由研究生学院学位管理科负责</w:t>
      </w:r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F23AF" w:rsidRPr="00F61E43" w:rsidRDefault="004F23AF" w:rsidP="00F61E43">
      <w:pPr>
        <w:pStyle w:val="a4"/>
        <w:widowControl/>
        <w:numPr>
          <w:ilvl w:val="0"/>
          <w:numId w:val="2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61E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相关要求</w:t>
      </w:r>
    </w:p>
    <w:p w:rsidR="004F23AF" w:rsidRPr="00F61E43" w:rsidRDefault="00F61E43" w:rsidP="00F61E43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 w:rsidRPr="00F61E43">
        <w:rPr>
          <w:rFonts w:ascii="宋体" w:eastAsia="宋体" w:hAnsi="宋体" w:cs="宋体" w:hint="eastAsia"/>
          <w:color w:val="000000"/>
          <w:kern w:val="0"/>
          <w:szCs w:val="21"/>
        </w:rPr>
        <w:t>校内培养单位的研究生：</w:t>
      </w:r>
      <w:r w:rsidR="003D3105" w:rsidRPr="00F61E43">
        <w:rPr>
          <w:rFonts w:ascii="宋体" w:eastAsia="宋体" w:hAnsi="宋体" w:cs="宋体" w:hint="eastAsia"/>
          <w:color w:val="000000"/>
          <w:kern w:val="0"/>
          <w:szCs w:val="21"/>
        </w:rPr>
        <w:t>学位申请人须填写</w:t>
      </w:r>
      <w:r w:rsidR="004F23AF" w:rsidRPr="00F61E43">
        <w:rPr>
          <w:rFonts w:ascii="宋体" w:eastAsia="宋体" w:hAnsi="宋体" w:cs="宋体" w:hint="eastAsia"/>
          <w:color w:val="000000"/>
          <w:kern w:val="0"/>
          <w:szCs w:val="21"/>
        </w:rPr>
        <w:t>《</w:t>
      </w:r>
      <w:hyperlink r:id="rId14" w:tgtFrame="_blank" w:history="1">
        <w:r w:rsidR="004F23AF" w:rsidRPr="00F61E43">
          <w:rPr>
            <w:rFonts w:ascii="宋体" w:eastAsia="宋体" w:hAnsi="宋体" w:cs="宋体" w:hint="eastAsia"/>
            <w:color w:val="333333"/>
            <w:kern w:val="0"/>
            <w:szCs w:val="21"/>
          </w:rPr>
          <w:t>锦州医科大学2019届毕业研究生发表论文统计表</w:t>
        </w:r>
      </w:hyperlink>
      <w:r w:rsidR="004F23AF" w:rsidRPr="00F61E43">
        <w:rPr>
          <w:rFonts w:ascii="宋体" w:eastAsia="宋体" w:hAnsi="宋体" w:cs="宋体" w:hint="eastAsia"/>
          <w:color w:val="000000"/>
          <w:kern w:val="0"/>
          <w:szCs w:val="21"/>
        </w:rPr>
        <w:t>》，</w:t>
      </w:r>
      <w:r w:rsidR="003D3105" w:rsidRPr="00F61E43">
        <w:rPr>
          <w:rFonts w:ascii="宋体" w:eastAsia="宋体" w:hAnsi="宋体" w:cs="宋体" w:hint="eastAsia"/>
          <w:color w:val="000000"/>
          <w:kern w:val="0"/>
          <w:szCs w:val="21"/>
        </w:rPr>
        <w:t>以学号姓名</w:t>
      </w:r>
      <w:r w:rsidR="003D3105" w:rsidRPr="00F61E43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F61E43">
        <w:rPr>
          <w:rFonts w:ascii="宋体" w:eastAsia="宋体" w:hAnsi="宋体" w:cs="宋体" w:hint="eastAsia"/>
          <w:color w:val="000000"/>
          <w:kern w:val="0"/>
          <w:szCs w:val="21"/>
        </w:rPr>
        <w:t>例</w:t>
      </w:r>
      <w:r w:rsidR="003D3105" w:rsidRPr="00F61E43">
        <w:rPr>
          <w:rFonts w:ascii="宋体" w:eastAsia="宋体" w:hAnsi="宋体" w:cs="宋体" w:hint="eastAsia"/>
          <w:color w:val="000000"/>
          <w:kern w:val="0"/>
          <w:szCs w:val="21"/>
        </w:rPr>
        <w:t>如201620001</w:t>
      </w:r>
      <w:r w:rsidR="003D3105" w:rsidRPr="00F61E43">
        <w:rPr>
          <w:rFonts w:ascii="宋体" w:eastAsia="宋体" w:hAnsi="宋体" w:cs="宋体" w:hint="eastAsia"/>
          <w:color w:val="000000"/>
          <w:kern w:val="0"/>
          <w:szCs w:val="21"/>
        </w:rPr>
        <w:t>张三</w:t>
      </w:r>
      <w:r w:rsidR="003D3105" w:rsidRPr="00F61E43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3D3105" w:rsidRPr="00F61E43">
        <w:rPr>
          <w:rFonts w:ascii="宋体" w:eastAsia="宋体" w:hAnsi="宋体" w:cs="宋体" w:hint="eastAsia"/>
          <w:color w:val="000000"/>
          <w:kern w:val="0"/>
          <w:szCs w:val="21"/>
        </w:rPr>
        <w:t>命名，连同</w:t>
      </w:r>
      <w:r w:rsidR="003D3105" w:rsidRPr="00F61E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纸质</w:t>
      </w:r>
      <w:proofErr w:type="gramStart"/>
      <w:r w:rsidR="003D3105" w:rsidRPr="00F61E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版材料</w:t>
      </w:r>
      <w:proofErr w:type="gramEnd"/>
      <w:r w:rsidR="003D3105" w:rsidRPr="00F61E43">
        <w:rPr>
          <w:rFonts w:ascii="宋体" w:eastAsia="宋体" w:hAnsi="宋体" w:cs="宋体" w:hint="eastAsia"/>
          <w:color w:val="000000"/>
          <w:kern w:val="0"/>
          <w:szCs w:val="21"/>
        </w:rPr>
        <w:t>报到各学院</w:t>
      </w:r>
      <w:r w:rsidR="004F23AF" w:rsidRPr="00F61E43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3D3105" w:rsidRPr="00F61E43">
        <w:rPr>
          <w:rFonts w:ascii="宋体" w:eastAsia="宋体" w:hAnsi="宋体" w:cs="宋体" w:hint="eastAsia"/>
          <w:color w:val="000000"/>
          <w:kern w:val="0"/>
          <w:szCs w:val="21"/>
        </w:rPr>
        <w:t>各学院认真审核后</w:t>
      </w:r>
      <w:r w:rsidR="003D3105" w:rsidRPr="00F61E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上报</w:t>
      </w:r>
      <w:r w:rsidR="004F23AF" w:rsidRPr="00F61E4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到研究生学院学位管理科</w:t>
      </w:r>
      <w:r w:rsidR="004F23AF" w:rsidRPr="00F61E4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F61E43" w:rsidRDefault="00F61E43" w:rsidP="00F61E43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校外培养基地的研究生（</w:t>
      </w:r>
      <w:r w:rsidRPr="004F23AF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如导师为全职导师，或论文指导教师为校外培养单位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</w:p>
    <w:p w:rsidR="00F61E43" w:rsidRPr="00F61E43" w:rsidRDefault="00F61E43" w:rsidP="00F61E4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hyperlink r:id="rId15" w:history="1">
        <w:r w:rsidRPr="00832EA7">
          <w:rPr>
            <w:rStyle w:val="a5"/>
            <w:rFonts w:ascii="宋体" w:eastAsia="宋体" w:hAnsi="宋体" w:cs="宋体" w:hint="eastAsia"/>
            <w:kern w:val="0"/>
            <w:szCs w:val="21"/>
          </w:rPr>
          <w:t>论文电子版发送到邮箱jyxwgl@126.com</w:t>
        </w:r>
      </w:hyperlink>
      <w:r>
        <w:rPr>
          <w:rFonts w:ascii="宋体" w:eastAsia="宋体" w:hAnsi="宋体" w:cs="宋体" w:hint="eastAsia"/>
          <w:color w:val="000000"/>
          <w:kern w:val="0"/>
          <w:szCs w:val="21"/>
        </w:rPr>
        <w:t>，纸质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版材料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可由同学代交，学位科不接受邮寄材料。</w:t>
      </w:r>
    </w:p>
    <w:p w:rsidR="004F23AF" w:rsidRPr="004F23AF" w:rsidRDefault="004F23AF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="00F61E43">
        <w:rPr>
          <w:rFonts w:ascii="宋体" w:eastAsia="宋体" w:hAnsi="宋体" w:cs="宋体" w:hint="eastAsia"/>
          <w:color w:val="000000"/>
          <w:kern w:val="0"/>
          <w:szCs w:val="21"/>
        </w:rPr>
        <w:t xml:space="preserve">  3.</w:t>
      </w:r>
      <w:r w:rsidR="003D3105">
        <w:rPr>
          <w:rFonts w:ascii="宋体" w:eastAsia="宋体" w:hAnsi="宋体" w:cs="宋体" w:hint="eastAsia"/>
          <w:color w:val="000000"/>
          <w:kern w:val="0"/>
          <w:szCs w:val="21"/>
        </w:rPr>
        <w:t>纸质版发表论文</w:t>
      </w: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：需要提供论文原件、复印件（包含封面、目录及文章所在页）1</w:t>
      </w:r>
      <w:r w:rsidR="003D3105">
        <w:rPr>
          <w:rFonts w:ascii="宋体" w:eastAsia="宋体" w:hAnsi="宋体" w:cs="宋体" w:hint="eastAsia"/>
          <w:color w:val="000000"/>
          <w:kern w:val="0"/>
          <w:szCs w:val="21"/>
        </w:rPr>
        <w:t>份，论文原件在现场核验后返回。</w:t>
      </w:r>
    </w:p>
    <w:p w:rsidR="004F23AF" w:rsidRPr="004F23AF" w:rsidRDefault="004F23AF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="00F61E43">
        <w:rPr>
          <w:rFonts w:ascii="宋体" w:eastAsia="宋体" w:hAnsi="宋体" w:cs="宋体" w:hint="eastAsia"/>
          <w:color w:val="000000"/>
          <w:kern w:val="0"/>
          <w:szCs w:val="21"/>
        </w:rPr>
        <w:t xml:space="preserve">  4.《锦州医科大学研究生发表论文真实性声明》</w:t>
      </w:r>
      <w:r w:rsidR="00D1708D">
        <w:rPr>
          <w:rFonts w:ascii="宋体" w:eastAsia="宋体" w:hAnsi="宋体" w:cs="宋体" w:hint="eastAsia"/>
          <w:color w:val="000000"/>
          <w:kern w:val="0"/>
          <w:szCs w:val="21"/>
        </w:rPr>
        <w:t>（见附件7）</w:t>
      </w: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，请相关人员签字后连同以上材料一并上交。</w:t>
      </w:r>
    </w:p>
    <w:p w:rsidR="004F23AF" w:rsidRDefault="00F61E43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   5.</w:t>
      </w:r>
      <w:r w:rsidR="004F23AF" w:rsidRPr="004F23AF">
        <w:rPr>
          <w:rFonts w:ascii="宋体" w:eastAsia="宋体" w:hAnsi="宋体" w:cs="宋体" w:hint="eastAsia"/>
          <w:color w:val="000000"/>
          <w:kern w:val="0"/>
          <w:szCs w:val="21"/>
        </w:rPr>
        <w:t>填写《锦州医科大学2019届毕业研究生发表论文统计表》时注意：杂志级别填写“三类、四类”（参考锦州医科大学2016年期刊分类表 (2016年7月1日起执行)，详见研究生学院网站）；文章类别按照杂志分栏目录如实填写。</w:t>
      </w:r>
    </w:p>
    <w:p w:rsidR="00983FBC" w:rsidRPr="004F23AF" w:rsidRDefault="00983FBC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</w:p>
    <w:p w:rsidR="004F23AF" w:rsidRPr="004F23AF" w:rsidRDefault="004F23AF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F23AF" w:rsidRPr="004F23AF" w:rsidRDefault="004F23AF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F23AF" w:rsidRPr="004F23AF" w:rsidRDefault="004F23AF" w:rsidP="004F23AF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F23AF" w:rsidRPr="004F23AF" w:rsidRDefault="004F23AF" w:rsidP="004F23AF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 研究生学院学位管理科</w:t>
      </w:r>
    </w:p>
    <w:p w:rsidR="004F23AF" w:rsidRPr="004F23AF" w:rsidRDefault="004F23AF" w:rsidP="004F23AF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2019年</w:t>
      </w:r>
      <w:r w:rsidR="00D1708D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D1708D">
        <w:rPr>
          <w:rFonts w:ascii="宋体" w:eastAsia="宋体" w:hAnsi="宋体" w:cs="宋体" w:hint="eastAsia"/>
          <w:color w:val="000000"/>
          <w:kern w:val="0"/>
          <w:szCs w:val="21"/>
        </w:rPr>
        <w:t>6</w:t>
      </w: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4F23AF" w:rsidRPr="004F23AF" w:rsidRDefault="004F23AF" w:rsidP="004F23A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F23AF">
        <w:rPr>
          <w:rFonts w:ascii="宋体" w:eastAsia="宋体" w:hAnsi="宋体" w:cs="宋体" w:hint="eastAsia"/>
          <w:color w:val="000000"/>
          <w:kern w:val="0"/>
          <w:szCs w:val="21"/>
        </w:rPr>
        <w:br/>
      </w:r>
      <w:bookmarkStart w:id="0" w:name="_GoBack"/>
      <w:bookmarkEnd w:id="0"/>
    </w:p>
    <w:p w:rsidR="00074182" w:rsidRDefault="00074182" w:rsidP="004F23AF"/>
    <w:sectPr w:rsidR="0007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821"/>
    <w:multiLevelType w:val="hybridMultilevel"/>
    <w:tmpl w:val="F562365E"/>
    <w:lvl w:ilvl="0" w:tplc="4F6AF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6B044A9F"/>
    <w:multiLevelType w:val="hybridMultilevel"/>
    <w:tmpl w:val="B2748B28"/>
    <w:lvl w:ilvl="0" w:tplc="9064F3A6">
      <w:start w:val="2"/>
      <w:numFmt w:val="japaneseCounting"/>
      <w:lvlText w:val="%1、"/>
      <w:lvlJc w:val="left"/>
      <w:pPr>
        <w:ind w:left="975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9D"/>
    <w:rsid w:val="00074182"/>
    <w:rsid w:val="003D3105"/>
    <w:rsid w:val="003D5AAB"/>
    <w:rsid w:val="004F23AF"/>
    <w:rsid w:val="00983FBC"/>
    <w:rsid w:val="00D1708D"/>
    <w:rsid w:val="00D4624D"/>
    <w:rsid w:val="00DA319D"/>
    <w:rsid w:val="00F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3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23AF"/>
    <w:rPr>
      <w:sz w:val="18"/>
      <w:szCs w:val="18"/>
    </w:rPr>
  </w:style>
  <w:style w:type="paragraph" w:styleId="a4">
    <w:name w:val="List Paragraph"/>
    <w:basedOn w:val="a"/>
    <w:uiPriority w:val="34"/>
    <w:qFormat/>
    <w:rsid w:val="003D310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61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3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23AF"/>
    <w:rPr>
      <w:sz w:val="18"/>
      <w:szCs w:val="18"/>
    </w:rPr>
  </w:style>
  <w:style w:type="paragraph" w:styleId="a4">
    <w:name w:val="List Paragraph"/>
    <w:basedOn w:val="a"/>
    <w:uiPriority w:val="34"/>
    <w:qFormat/>
    <w:rsid w:val="003D310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61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011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2541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syxy.jzmu.edu.cn/" TargetMode="External"/><Relationship Id="rId13" Type="http://schemas.openxmlformats.org/officeDocument/2006/relationships/hyperlink" Target="http://www.jzmu1h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rx.jzmu.edu.cn/" TargetMode="External"/><Relationship Id="rId12" Type="http://schemas.openxmlformats.org/officeDocument/2006/relationships/hyperlink" Target="http://www.jzmu1h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wxy.jzmu.edu.cn/" TargetMode="External"/><Relationship Id="rId11" Type="http://schemas.openxmlformats.org/officeDocument/2006/relationships/hyperlink" Target="http://www.jzmu1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35770;&#25991;&#30005;&#23376;&#29256;&#21457;&#36865;&#21040;&#37038;&#31665;jyxwgl@126.com" TargetMode="External"/><Relationship Id="rId10" Type="http://schemas.openxmlformats.org/officeDocument/2006/relationships/hyperlink" Target="http://www.jzmu1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gc.jzmu.edu.cn/" TargetMode="External"/><Relationship Id="rId14" Type="http://schemas.openxmlformats.org/officeDocument/2006/relationships/hyperlink" Target="http://yjsc.jzmu.edu.cn/article/Degreearticle.asp?id=247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</Words>
  <Characters>1239</Characters>
  <Application>Microsoft Office Word</Application>
  <DocSecurity>0</DocSecurity>
  <Lines>10</Lines>
  <Paragraphs>2</Paragraphs>
  <ScaleCrop>false</ScaleCrop>
  <Company>P R C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2019-09-12T03:07:00Z</dcterms:created>
  <dcterms:modified xsi:type="dcterms:W3CDTF">2019-09-12T05:38:00Z</dcterms:modified>
</cp:coreProperties>
</file>